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559"/>
        <w:gridCol w:w="1560"/>
        <w:gridCol w:w="1275"/>
      </w:tblGrid>
      <w:tr w:rsidR="00EE1FF9" w:rsidRPr="00AA4634" w14:paraId="6E6AC0F0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78F45FCF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/>
          </w:tcPr>
          <w:p w14:paraId="520C6E53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Budget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DEEAF6"/>
          </w:tcPr>
          <w:p w14:paraId="41F1562C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Budget 2021</w:t>
            </w:r>
          </w:p>
        </w:tc>
        <w:tc>
          <w:tcPr>
            <w:tcW w:w="1275" w:type="dxa"/>
            <w:shd w:val="clear" w:color="auto" w:fill="DEEAF6"/>
          </w:tcPr>
          <w:p w14:paraId="62839EAA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Variation</w:t>
            </w:r>
          </w:p>
        </w:tc>
      </w:tr>
      <w:tr w:rsidR="00EE1FF9" w:rsidRPr="00AA4634" w14:paraId="2C9F8039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1078A795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ACTIVITÉS DE FONCTIONNEMENT</w:t>
            </w:r>
          </w:p>
        </w:tc>
        <w:tc>
          <w:tcPr>
            <w:tcW w:w="1559" w:type="dxa"/>
            <w:shd w:val="clear" w:color="auto" w:fill="auto"/>
          </w:tcPr>
          <w:p w14:paraId="7FC1C449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7941776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754D5EC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FF9" w:rsidRPr="00AA4634" w14:paraId="7E3F387F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7E06DB1A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Revenus</w:t>
            </w:r>
          </w:p>
        </w:tc>
        <w:tc>
          <w:tcPr>
            <w:tcW w:w="1559" w:type="dxa"/>
            <w:shd w:val="clear" w:color="auto" w:fill="auto"/>
          </w:tcPr>
          <w:p w14:paraId="681070D3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C53C92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EB198C8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19F190C8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5A676C7A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Taxes</w:t>
            </w:r>
          </w:p>
        </w:tc>
        <w:tc>
          <w:tcPr>
            <w:tcW w:w="1559" w:type="dxa"/>
            <w:shd w:val="clear" w:color="auto" w:fill="auto"/>
          </w:tcPr>
          <w:p w14:paraId="4CB96667" w14:textId="6E4883C7" w:rsidR="00EE1FF9" w:rsidRPr="00AA4634" w:rsidRDefault="00EE1FF9" w:rsidP="00C570D9">
            <w:pPr>
              <w:pStyle w:val="Sansinterligne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560" w:type="dxa"/>
            <w:shd w:val="clear" w:color="auto" w:fill="auto"/>
          </w:tcPr>
          <w:p w14:paraId="7F9A4E56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2 007 846</w:t>
            </w:r>
          </w:p>
        </w:tc>
        <w:tc>
          <w:tcPr>
            <w:tcW w:w="1275" w:type="dxa"/>
            <w:shd w:val="clear" w:color="auto" w:fill="auto"/>
          </w:tcPr>
          <w:p w14:paraId="5DBC4009" w14:textId="74756280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+2,4</w:t>
            </w:r>
            <w:r w:rsidR="004B136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E1FF9" w:rsidRPr="00AA4634" w14:paraId="09A394E1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34C17A1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Paiement tenant lieu de taxes</w:t>
            </w:r>
          </w:p>
        </w:tc>
        <w:tc>
          <w:tcPr>
            <w:tcW w:w="1559" w:type="dxa"/>
            <w:shd w:val="clear" w:color="auto" w:fill="auto"/>
          </w:tcPr>
          <w:p w14:paraId="7933668F" w14:textId="15B10042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  <w:shd w:val="clear" w:color="auto" w:fill="auto"/>
          </w:tcPr>
          <w:p w14:paraId="43F26B71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34 658</w:t>
            </w:r>
          </w:p>
        </w:tc>
        <w:tc>
          <w:tcPr>
            <w:tcW w:w="1275" w:type="dxa"/>
            <w:shd w:val="clear" w:color="auto" w:fill="auto"/>
          </w:tcPr>
          <w:p w14:paraId="4610B2AE" w14:textId="2F573EFD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30FCC3C1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3934325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Transferts</w:t>
            </w:r>
          </w:p>
        </w:tc>
        <w:tc>
          <w:tcPr>
            <w:tcW w:w="1559" w:type="dxa"/>
            <w:shd w:val="clear" w:color="auto" w:fill="auto"/>
          </w:tcPr>
          <w:p w14:paraId="2383C041" w14:textId="42639129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1560" w:type="dxa"/>
            <w:shd w:val="clear" w:color="auto" w:fill="auto"/>
          </w:tcPr>
          <w:p w14:paraId="107340FA" w14:textId="0F86AE79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1 084</w:t>
            </w:r>
            <w:r w:rsidR="00BD71A1">
              <w:rPr>
                <w:rFonts w:ascii="Times New Roman" w:hAnsi="Times New Roman"/>
                <w:sz w:val="24"/>
                <w:szCs w:val="24"/>
              </w:rPr>
              <w:t> </w:t>
            </w:r>
            <w:r w:rsidRPr="00AA4634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14:paraId="3090759D" w14:textId="07AD0183" w:rsidR="00EE1FF9" w:rsidRPr="00AA4634" w:rsidRDefault="008238E5" w:rsidP="00F05BA3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4B136B">
              <w:rPr>
                <w:rFonts w:ascii="Times New Roman" w:hAnsi="Times New Roman"/>
                <w:sz w:val="24"/>
                <w:szCs w:val="24"/>
              </w:rPr>
              <w:t>1,28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E1FF9" w:rsidRPr="00AA4634" w14:paraId="114AEAE2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BEE9409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Services rendus</w:t>
            </w:r>
          </w:p>
        </w:tc>
        <w:tc>
          <w:tcPr>
            <w:tcW w:w="1559" w:type="dxa"/>
            <w:shd w:val="clear" w:color="auto" w:fill="auto"/>
          </w:tcPr>
          <w:p w14:paraId="3AB1FDB4" w14:textId="00C499AE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560" w:type="dxa"/>
            <w:shd w:val="clear" w:color="auto" w:fill="auto"/>
          </w:tcPr>
          <w:p w14:paraId="595EB389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500 905</w:t>
            </w:r>
          </w:p>
        </w:tc>
        <w:tc>
          <w:tcPr>
            <w:tcW w:w="1275" w:type="dxa"/>
            <w:shd w:val="clear" w:color="auto" w:fill="auto"/>
          </w:tcPr>
          <w:p w14:paraId="211A841C" w14:textId="591D5B9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7BA3F076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0221A93C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Imposition de droits</w:t>
            </w:r>
          </w:p>
        </w:tc>
        <w:tc>
          <w:tcPr>
            <w:tcW w:w="1559" w:type="dxa"/>
            <w:shd w:val="clear" w:color="auto" w:fill="auto"/>
          </w:tcPr>
          <w:p w14:paraId="60662110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21 000</w:t>
            </w:r>
          </w:p>
        </w:tc>
        <w:tc>
          <w:tcPr>
            <w:tcW w:w="1560" w:type="dxa"/>
            <w:shd w:val="clear" w:color="auto" w:fill="auto"/>
          </w:tcPr>
          <w:p w14:paraId="490F3A7B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21 000</w:t>
            </w:r>
          </w:p>
        </w:tc>
        <w:tc>
          <w:tcPr>
            <w:tcW w:w="1275" w:type="dxa"/>
            <w:shd w:val="clear" w:color="auto" w:fill="auto"/>
          </w:tcPr>
          <w:p w14:paraId="68435F17" w14:textId="564F84F9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3E1C2929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5B4CC96A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Amendes et pénalités</w:t>
            </w:r>
          </w:p>
        </w:tc>
        <w:tc>
          <w:tcPr>
            <w:tcW w:w="1559" w:type="dxa"/>
            <w:shd w:val="clear" w:color="auto" w:fill="auto"/>
          </w:tcPr>
          <w:p w14:paraId="2BD7CCBD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0D63159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42FF023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01F7E6AC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5963D772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Intérêts</w:t>
            </w:r>
          </w:p>
        </w:tc>
        <w:tc>
          <w:tcPr>
            <w:tcW w:w="1559" w:type="dxa"/>
            <w:shd w:val="clear" w:color="auto" w:fill="auto"/>
          </w:tcPr>
          <w:p w14:paraId="664D0A2D" w14:textId="11485C24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348C516A" w14:textId="38674352" w:rsidR="00EE1FF9" w:rsidRPr="00AA4634" w:rsidRDefault="00BD4870" w:rsidP="00BD4870">
            <w:pPr>
              <w:pStyle w:val="Sansinterligne"/>
              <w:numPr>
                <w:ilvl w:val="0"/>
                <w:numId w:val="3"/>
              </w:num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E1FF9" w:rsidRPr="00AA4634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14:paraId="061C2D06" w14:textId="43AD2B7C" w:rsidR="00EE1FF9" w:rsidRPr="00AA4634" w:rsidRDefault="00EE1FF9" w:rsidP="00BD4870">
            <w:pPr>
              <w:pStyle w:val="Sansinterligne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5AD225F0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1E58FD66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Autres revenus</w:t>
            </w:r>
          </w:p>
        </w:tc>
        <w:tc>
          <w:tcPr>
            <w:tcW w:w="1559" w:type="dxa"/>
            <w:shd w:val="clear" w:color="auto" w:fill="auto"/>
          </w:tcPr>
          <w:p w14:paraId="56FDEC46" w14:textId="20037FD6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665E2F71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4EDF1D" w14:textId="656A0485" w:rsidR="00EE1FF9" w:rsidRPr="00AA4634" w:rsidRDefault="00EE1FF9" w:rsidP="00A63F2F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36200827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4B065030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Surplus affectés</w:t>
            </w:r>
          </w:p>
        </w:tc>
        <w:tc>
          <w:tcPr>
            <w:tcW w:w="1559" w:type="dxa"/>
            <w:shd w:val="clear" w:color="auto" w:fill="auto"/>
          </w:tcPr>
          <w:p w14:paraId="4C3F1FC6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CB2BCB5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FFE340F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6B33AFF2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05E59ECE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0A081F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CE66B71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EB4DA9E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71CD767B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8F1BADF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Total des revenus</w:t>
            </w:r>
          </w:p>
        </w:tc>
        <w:tc>
          <w:tcPr>
            <w:tcW w:w="1559" w:type="dxa"/>
            <w:shd w:val="clear" w:color="auto" w:fill="auto"/>
          </w:tcPr>
          <w:p w14:paraId="2C9ABC7A" w14:textId="0B36E65E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 xml:space="preserve">     3</w:t>
            </w:r>
            <w:r w:rsidR="00D552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629</w:t>
            </w:r>
            <w:r w:rsidR="00D552B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</w:t>
            </w:r>
          </w:p>
        </w:tc>
        <w:tc>
          <w:tcPr>
            <w:tcW w:w="1560" w:type="dxa"/>
            <w:shd w:val="clear" w:color="auto" w:fill="auto"/>
          </w:tcPr>
          <w:p w14:paraId="473D6864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3 659 626</w:t>
            </w:r>
          </w:p>
        </w:tc>
        <w:tc>
          <w:tcPr>
            <w:tcW w:w="1275" w:type="dxa"/>
            <w:shd w:val="clear" w:color="auto" w:fill="auto"/>
          </w:tcPr>
          <w:p w14:paraId="19DA9687" w14:textId="50ECEDB8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-0,826 %</w:t>
            </w:r>
          </w:p>
        </w:tc>
      </w:tr>
      <w:tr w:rsidR="00EE1FF9" w:rsidRPr="00AA4634" w14:paraId="2A5494EF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72474AC9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Dépenses</w:t>
            </w:r>
          </w:p>
        </w:tc>
        <w:tc>
          <w:tcPr>
            <w:tcW w:w="1559" w:type="dxa"/>
            <w:shd w:val="clear" w:color="auto" w:fill="auto"/>
          </w:tcPr>
          <w:p w14:paraId="340CF5D5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03FCD1C" w14:textId="77777777" w:rsidR="00EE1FF9" w:rsidRPr="00AA4634" w:rsidRDefault="00EE1FF9" w:rsidP="00C570D9">
            <w:pPr>
              <w:pStyle w:val="Sansinterligne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AC981E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5BC562BD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09E26D18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Administration générale</w:t>
            </w:r>
          </w:p>
        </w:tc>
        <w:tc>
          <w:tcPr>
            <w:tcW w:w="1559" w:type="dxa"/>
            <w:shd w:val="clear" w:color="auto" w:fill="auto"/>
          </w:tcPr>
          <w:p w14:paraId="4E7FE425" w14:textId="543066AF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60" w:type="dxa"/>
            <w:shd w:val="clear" w:color="auto" w:fill="auto"/>
          </w:tcPr>
          <w:p w14:paraId="1B6042A6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490 056</w:t>
            </w:r>
          </w:p>
        </w:tc>
        <w:tc>
          <w:tcPr>
            <w:tcW w:w="1275" w:type="dxa"/>
            <w:shd w:val="clear" w:color="auto" w:fill="auto"/>
          </w:tcPr>
          <w:p w14:paraId="56E9A0A9" w14:textId="355556C6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1D2C67A6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E69C35A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Sécurité publique</w:t>
            </w:r>
          </w:p>
        </w:tc>
        <w:tc>
          <w:tcPr>
            <w:tcW w:w="1559" w:type="dxa"/>
            <w:shd w:val="clear" w:color="auto" w:fill="auto"/>
          </w:tcPr>
          <w:p w14:paraId="7A78339A" w14:textId="47E90399" w:rsidR="00EE1FF9" w:rsidRPr="00AA4634" w:rsidRDefault="0011113A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278 569</w:t>
            </w:r>
          </w:p>
        </w:tc>
        <w:tc>
          <w:tcPr>
            <w:tcW w:w="1560" w:type="dxa"/>
            <w:shd w:val="clear" w:color="auto" w:fill="auto"/>
          </w:tcPr>
          <w:p w14:paraId="706087F7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318 510</w:t>
            </w:r>
          </w:p>
        </w:tc>
        <w:tc>
          <w:tcPr>
            <w:tcW w:w="1275" w:type="dxa"/>
            <w:shd w:val="clear" w:color="auto" w:fill="auto"/>
          </w:tcPr>
          <w:p w14:paraId="424CF3A9" w14:textId="25EEAFB1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3E8BB845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4B910932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Transport</w:t>
            </w:r>
          </w:p>
        </w:tc>
        <w:tc>
          <w:tcPr>
            <w:tcW w:w="1559" w:type="dxa"/>
            <w:shd w:val="clear" w:color="auto" w:fill="auto"/>
          </w:tcPr>
          <w:p w14:paraId="161A9E5B" w14:textId="4C1F5282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113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11113A">
              <w:rPr>
                <w:rFonts w:ascii="Times New Roman" w:hAnsi="Times New Roman"/>
                <w:sz w:val="24"/>
                <w:szCs w:val="24"/>
              </w:rPr>
              <w:t>2 797</w:t>
            </w:r>
          </w:p>
        </w:tc>
        <w:tc>
          <w:tcPr>
            <w:tcW w:w="1560" w:type="dxa"/>
            <w:shd w:val="clear" w:color="auto" w:fill="auto"/>
          </w:tcPr>
          <w:p w14:paraId="1639BEB6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1 005 319</w:t>
            </w:r>
          </w:p>
        </w:tc>
        <w:tc>
          <w:tcPr>
            <w:tcW w:w="1275" w:type="dxa"/>
            <w:shd w:val="clear" w:color="auto" w:fill="auto"/>
          </w:tcPr>
          <w:p w14:paraId="405601B1" w14:textId="451DA8EA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+4,7 %</w:t>
            </w:r>
          </w:p>
        </w:tc>
      </w:tr>
      <w:tr w:rsidR="00EE1FF9" w:rsidRPr="00AA4634" w14:paraId="3424625C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11290829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Hygiène du milieu</w:t>
            </w:r>
          </w:p>
        </w:tc>
        <w:tc>
          <w:tcPr>
            <w:tcW w:w="1559" w:type="dxa"/>
            <w:shd w:val="clear" w:color="auto" w:fill="auto"/>
          </w:tcPr>
          <w:p w14:paraId="6E2ABF3E" w14:textId="1009CD0F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 w:rsidR="00624D98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1560" w:type="dxa"/>
            <w:shd w:val="clear" w:color="auto" w:fill="auto"/>
          </w:tcPr>
          <w:p w14:paraId="78F7B01F" w14:textId="6DC1246E" w:rsidR="00EE1FF9" w:rsidRPr="00AA4634" w:rsidRDefault="00334A04" w:rsidP="00C570D9">
            <w:pPr>
              <w:pStyle w:val="Sansinterligne"/>
              <w:tabs>
                <w:tab w:val="left" w:pos="1452"/>
              </w:tabs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E1FF9" w:rsidRPr="00AA4634">
              <w:rPr>
                <w:rFonts w:ascii="Times New Roman" w:hAnsi="Times New Roman"/>
                <w:sz w:val="24"/>
                <w:szCs w:val="24"/>
              </w:rPr>
              <w:t>700 301 </w:t>
            </w:r>
          </w:p>
        </w:tc>
        <w:tc>
          <w:tcPr>
            <w:tcW w:w="1275" w:type="dxa"/>
            <w:shd w:val="clear" w:color="auto" w:fill="auto"/>
          </w:tcPr>
          <w:p w14:paraId="512C862E" w14:textId="5C18D8DA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6F94DE27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72DE407B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Santé et Bien-être</w:t>
            </w:r>
          </w:p>
        </w:tc>
        <w:tc>
          <w:tcPr>
            <w:tcW w:w="1559" w:type="dxa"/>
            <w:shd w:val="clear" w:color="auto" w:fill="auto"/>
          </w:tcPr>
          <w:p w14:paraId="535C9F73" w14:textId="0C408314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  <w:shd w:val="clear" w:color="auto" w:fill="auto"/>
          </w:tcPr>
          <w:p w14:paraId="235DE6DB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51 100</w:t>
            </w:r>
          </w:p>
        </w:tc>
        <w:tc>
          <w:tcPr>
            <w:tcW w:w="1275" w:type="dxa"/>
            <w:shd w:val="clear" w:color="auto" w:fill="auto"/>
          </w:tcPr>
          <w:p w14:paraId="646E1E7F" w14:textId="4044001B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0FB6AC2A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D1B6D36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Urbanisme, mise en valeur territoire</w:t>
            </w:r>
          </w:p>
        </w:tc>
        <w:tc>
          <w:tcPr>
            <w:tcW w:w="1559" w:type="dxa"/>
            <w:shd w:val="clear" w:color="auto" w:fill="auto"/>
          </w:tcPr>
          <w:p w14:paraId="603991F3" w14:textId="48F0614C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3</w:t>
            </w:r>
            <w:r w:rsidR="008B7148">
              <w:rPr>
                <w:rFonts w:ascii="Times New Roman" w:hAnsi="Times New Roman"/>
                <w:sz w:val="24"/>
                <w:szCs w:val="24"/>
              </w:rPr>
              <w:t>28 539</w:t>
            </w:r>
          </w:p>
        </w:tc>
        <w:tc>
          <w:tcPr>
            <w:tcW w:w="1560" w:type="dxa"/>
            <w:shd w:val="clear" w:color="auto" w:fill="auto"/>
          </w:tcPr>
          <w:p w14:paraId="1BA0EF3F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360 202</w:t>
            </w:r>
          </w:p>
        </w:tc>
        <w:tc>
          <w:tcPr>
            <w:tcW w:w="1275" w:type="dxa"/>
            <w:shd w:val="clear" w:color="auto" w:fill="auto"/>
          </w:tcPr>
          <w:p w14:paraId="080700CF" w14:textId="6CCB8F1C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B136B">
              <w:rPr>
                <w:rFonts w:ascii="Times New Roman" w:hAnsi="Times New Roman"/>
                <w:sz w:val="24"/>
                <w:szCs w:val="24"/>
              </w:rPr>
              <w:t>8,79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E1FF9" w:rsidRPr="00AA4634" w14:paraId="2D912792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DF78C1D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Loisirs et culture</w:t>
            </w:r>
          </w:p>
        </w:tc>
        <w:tc>
          <w:tcPr>
            <w:tcW w:w="1559" w:type="dxa"/>
            <w:shd w:val="clear" w:color="auto" w:fill="auto"/>
          </w:tcPr>
          <w:p w14:paraId="4CC731F7" w14:textId="51B03841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1113A">
              <w:rPr>
                <w:rFonts w:ascii="Times New Roman" w:hAnsi="Times New Roman"/>
                <w:sz w:val="24"/>
                <w:szCs w:val="24"/>
              </w:rPr>
              <w:t>02 578</w:t>
            </w:r>
          </w:p>
        </w:tc>
        <w:tc>
          <w:tcPr>
            <w:tcW w:w="1560" w:type="dxa"/>
            <w:shd w:val="clear" w:color="auto" w:fill="auto"/>
          </w:tcPr>
          <w:p w14:paraId="10D4AD45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488 799</w:t>
            </w:r>
          </w:p>
        </w:tc>
        <w:tc>
          <w:tcPr>
            <w:tcW w:w="1275" w:type="dxa"/>
            <w:shd w:val="clear" w:color="auto" w:fill="auto"/>
          </w:tcPr>
          <w:p w14:paraId="4A07F00E" w14:textId="1D03D376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15398A9E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4A7E7C1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Frais de financement</w:t>
            </w:r>
          </w:p>
        </w:tc>
        <w:tc>
          <w:tcPr>
            <w:tcW w:w="1559" w:type="dxa"/>
            <w:shd w:val="clear" w:color="auto" w:fill="auto"/>
          </w:tcPr>
          <w:p w14:paraId="2872972E" w14:textId="75F4FDB1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560" w:type="dxa"/>
            <w:shd w:val="clear" w:color="auto" w:fill="auto"/>
          </w:tcPr>
          <w:p w14:paraId="4F1E7ECD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116 506</w:t>
            </w:r>
          </w:p>
        </w:tc>
        <w:tc>
          <w:tcPr>
            <w:tcW w:w="1275" w:type="dxa"/>
            <w:shd w:val="clear" w:color="auto" w:fill="auto"/>
          </w:tcPr>
          <w:p w14:paraId="5FF35610" w14:textId="2BADC074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+18,3 %</w:t>
            </w:r>
          </w:p>
        </w:tc>
      </w:tr>
      <w:tr w:rsidR="00EE1FF9" w:rsidRPr="00AA4634" w14:paraId="777C034B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5B878AF7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9EB0F14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9AE5AF1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0E39FF3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09FFF9A6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B97422A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Total des charges</w:t>
            </w:r>
          </w:p>
        </w:tc>
        <w:tc>
          <w:tcPr>
            <w:tcW w:w="1559" w:type="dxa"/>
            <w:shd w:val="clear" w:color="auto" w:fill="auto"/>
          </w:tcPr>
          <w:p w14:paraId="24D23115" w14:textId="7211EAC2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7148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11113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  <w:r w:rsidR="008B7148">
              <w:rPr>
                <w:rFonts w:ascii="Times New Roman" w:hAnsi="Times New Roman"/>
                <w:b/>
                <w:sz w:val="24"/>
                <w:szCs w:val="24"/>
              </w:rPr>
              <w:t>1 729</w:t>
            </w:r>
          </w:p>
        </w:tc>
        <w:tc>
          <w:tcPr>
            <w:tcW w:w="1560" w:type="dxa"/>
            <w:shd w:val="clear" w:color="auto" w:fill="auto"/>
          </w:tcPr>
          <w:p w14:paraId="2EB1B4CB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3 530 793</w:t>
            </w:r>
          </w:p>
        </w:tc>
        <w:tc>
          <w:tcPr>
            <w:tcW w:w="1275" w:type="dxa"/>
            <w:shd w:val="clear" w:color="auto" w:fill="auto"/>
          </w:tcPr>
          <w:p w14:paraId="72719221" w14:textId="0007002E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FF9" w:rsidRPr="00AA4634" w14:paraId="5FE65EEB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C18F9F2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Conciliation à des fins fiscales</w:t>
            </w:r>
          </w:p>
        </w:tc>
        <w:tc>
          <w:tcPr>
            <w:tcW w:w="1559" w:type="dxa"/>
            <w:shd w:val="clear" w:color="auto" w:fill="auto"/>
          </w:tcPr>
          <w:p w14:paraId="25398BF0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BBA338E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589F5C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26263834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23D436B0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 xml:space="preserve">Amortissement </w:t>
            </w:r>
          </w:p>
        </w:tc>
        <w:tc>
          <w:tcPr>
            <w:tcW w:w="1559" w:type="dxa"/>
            <w:shd w:val="clear" w:color="auto" w:fill="auto"/>
          </w:tcPr>
          <w:p w14:paraId="1F42C532" w14:textId="3D42CD43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(6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323</w:t>
            </w:r>
            <w:r w:rsidRPr="00AA46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5F93DF09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(637 050)</w:t>
            </w:r>
          </w:p>
        </w:tc>
        <w:tc>
          <w:tcPr>
            <w:tcW w:w="1275" w:type="dxa"/>
            <w:shd w:val="clear" w:color="auto" w:fill="auto"/>
          </w:tcPr>
          <w:p w14:paraId="46E04E3C" w14:textId="279E8981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0057A2AA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2346E5A7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Remboursement de la dette</w:t>
            </w:r>
          </w:p>
        </w:tc>
        <w:tc>
          <w:tcPr>
            <w:tcW w:w="1559" w:type="dxa"/>
            <w:shd w:val="clear" w:color="auto" w:fill="auto"/>
          </w:tcPr>
          <w:p w14:paraId="71E50B6F" w14:textId="46C9456D" w:rsidR="00EE1FF9" w:rsidRPr="00AA4634" w:rsidRDefault="00EE1FF9" w:rsidP="00C570D9">
            <w:pPr>
              <w:pStyle w:val="Sansinterligne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  <w:r w:rsidR="00D552B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586</w:t>
            </w:r>
          </w:p>
        </w:tc>
        <w:tc>
          <w:tcPr>
            <w:tcW w:w="1560" w:type="dxa"/>
            <w:shd w:val="clear" w:color="auto" w:fill="auto"/>
          </w:tcPr>
          <w:p w14:paraId="7AF4A45F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634 033</w:t>
            </w:r>
          </w:p>
        </w:tc>
        <w:tc>
          <w:tcPr>
            <w:tcW w:w="1275" w:type="dxa"/>
            <w:shd w:val="clear" w:color="auto" w:fill="auto"/>
          </w:tcPr>
          <w:p w14:paraId="1652C4E1" w14:textId="4742AB72" w:rsidR="00EE1FF9" w:rsidRPr="00AA4634" w:rsidRDefault="008238E5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-23,4 %</w:t>
            </w:r>
          </w:p>
        </w:tc>
      </w:tr>
      <w:tr w:rsidR="00EE1FF9" w:rsidRPr="00AA4634" w14:paraId="6CFDEF5D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3D080CB4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Affectations aux activités d’investissements</w:t>
            </w:r>
          </w:p>
        </w:tc>
        <w:tc>
          <w:tcPr>
            <w:tcW w:w="1559" w:type="dxa"/>
            <w:shd w:val="clear" w:color="auto" w:fill="auto"/>
          </w:tcPr>
          <w:p w14:paraId="78DC3107" w14:textId="76992823" w:rsidR="00EE1FF9" w:rsidRPr="00AA4634" w:rsidRDefault="008B7148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216 399</w:t>
            </w:r>
          </w:p>
        </w:tc>
        <w:tc>
          <w:tcPr>
            <w:tcW w:w="1560" w:type="dxa"/>
            <w:shd w:val="clear" w:color="auto" w:fill="auto"/>
          </w:tcPr>
          <w:p w14:paraId="3251C764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4634">
              <w:rPr>
                <w:rFonts w:ascii="Times New Roman" w:hAnsi="Times New Roman"/>
                <w:sz w:val="24"/>
                <w:szCs w:val="24"/>
              </w:rPr>
              <w:t>131 850</w:t>
            </w:r>
          </w:p>
        </w:tc>
        <w:tc>
          <w:tcPr>
            <w:tcW w:w="1275" w:type="dxa"/>
            <w:shd w:val="clear" w:color="auto" w:fill="auto"/>
          </w:tcPr>
          <w:p w14:paraId="065B05E6" w14:textId="72F3A56A" w:rsidR="00EE1FF9" w:rsidRPr="00AA4634" w:rsidRDefault="00F31B03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+64,1 %</w:t>
            </w:r>
          </w:p>
        </w:tc>
      </w:tr>
      <w:tr w:rsidR="00EE1FF9" w:rsidRPr="00AA4634" w14:paraId="56CE4D6D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64D4C66F" w14:textId="77777777" w:rsidR="00EE1FF9" w:rsidRPr="00AA4634" w:rsidRDefault="00EE1FF9" w:rsidP="00C570D9">
            <w:pPr>
              <w:pStyle w:val="Sansinterligne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CD6FB5" w14:textId="77777777" w:rsidR="00EE1FF9" w:rsidRPr="00AA4634" w:rsidRDefault="00EE1FF9" w:rsidP="00C570D9">
            <w:pPr>
              <w:pStyle w:val="Sansinterligne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143555C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F2E85C3" w14:textId="77777777" w:rsidR="00EE1FF9" w:rsidRPr="00AA4634" w:rsidRDefault="00EE1FF9" w:rsidP="00C570D9">
            <w:pPr>
              <w:pStyle w:val="Sansinterlign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FF9" w:rsidRPr="00AA4634" w14:paraId="3B4265E1" w14:textId="77777777" w:rsidTr="00C570D9">
        <w:trPr>
          <w:jc w:val="center"/>
        </w:trPr>
        <w:tc>
          <w:tcPr>
            <w:tcW w:w="4786" w:type="dxa"/>
            <w:shd w:val="clear" w:color="auto" w:fill="auto"/>
          </w:tcPr>
          <w:p w14:paraId="437D224B" w14:textId="77777777" w:rsidR="00EE1FF9" w:rsidRPr="00AA4634" w:rsidRDefault="00EE1FF9" w:rsidP="00C570D9">
            <w:pPr>
              <w:pStyle w:val="Sansinterligne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Total des dépenses</w:t>
            </w:r>
          </w:p>
        </w:tc>
        <w:tc>
          <w:tcPr>
            <w:tcW w:w="1559" w:type="dxa"/>
            <w:shd w:val="clear" w:color="auto" w:fill="auto"/>
          </w:tcPr>
          <w:p w14:paraId="32996CF7" w14:textId="46D6A41B" w:rsidR="00EE1FF9" w:rsidRPr="00AA4634" w:rsidRDefault="00D552BD" w:rsidP="00C570D9">
            <w:pPr>
              <w:pStyle w:val="Sansinterligne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E1FF9" w:rsidRPr="00AA463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7148">
              <w:rPr>
                <w:rFonts w:ascii="Times New Roman" w:hAnsi="Times New Roman"/>
                <w:b/>
                <w:sz w:val="24"/>
                <w:szCs w:val="24"/>
              </w:rPr>
              <w:t> 629 391</w:t>
            </w:r>
          </w:p>
        </w:tc>
        <w:tc>
          <w:tcPr>
            <w:tcW w:w="1560" w:type="dxa"/>
            <w:shd w:val="clear" w:color="auto" w:fill="auto"/>
          </w:tcPr>
          <w:p w14:paraId="42F611C7" w14:textId="77777777" w:rsidR="00EE1FF9" w:rsidRPr="00AA4634" w:rsidRDefault="00EE1FF9" w:rsidP="00C570D9">
            <w:pPr>
              <w:pStyle w:val="Sansinterligne"/>
              <w:ind w:right="3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A4634">
              <w:rPr>
                <w:rFonts w:ascii="Times New Roman" w:hAnsi="Times New Roman"/>
                <w:b/>
                <w:sz w:val="24"/>
                <w:szCs w:val="24"/>
              </w:rPr>
              <w:t>3 659 626</w:t>
            </w:r>
          </w:p>
        </w:tc>
        <w:tc>
          <w:tcPr>
            <w:tcW w:w="1275" w:type="dxa"/>
            <w:shd w:val="clear" w:color="auto" w:fill="auto"/>
          </w:tcPr>
          <w:p w14:paraId="7514D528" w14:textId="3D94099F" w:rsidR="00EE1FF9" w:rsidRPr="00AA4634" w:rsidRDefault="00CF2509" w:rsidP="00C570D9">
            <w:pPr>
              <w:pStyle w:val="Sansinterlign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-0,826 %</w:t>
            </w:r>
          </w:p>
        </w:tc>
      </w:tr>
    </w:tbl>
    <w:p w14:paraId="532A914B" w14:textId="77777777" w:rsidR="000C4EAA" w:rsidRDefault="000C4EAA"/>
    <w:sectPr w:rsidR="000C4EAA" w:rsidSect="000C4E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183"/>
    <w:multiLevelType w:val="hybridMultilevel"/>
    <w:tmpl w:val="F772954E"/>
    <w:lvl w:ilvl="0" w:tplc="FC60AD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0413A"/>
    <w:multiLevelType w:val="hybridMultilevel"/>
    <w:tmpl w:val="0E0E88DC"/>
    <w:lvl w:ilvl="0" w:tplc="E82C7C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F4757"/>
    <w:multiLevelType w:val="hybridMultilevel"/>
    <w:tmpl w:val="3710D580"/>
    <w:lvl w:ilvl="0" w:tplc="120A47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1382"/>
    <w:multiLevelType w:val="hybridMultilevel"/>
    <w:tmpl w:val="AF8E72DA"/>
    <w:lvl w:ilvl="0" w:tplc="3D845CF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F9"/>
    <w:rsid w:val="0009495D"/>
    <w:rsid w:val="000C4EAA"/>
    <w:rsid w:val="0011113A"/>
    <w:rsid w:val="00177E08"/>
    <w:rsid w:val="001B68F3"/>
    <w:rsid w:val="001F2F83"/>
    <w:rsid w:val="00271A00"/>
    <w:rsid w:val="003008CA"/>
    <w:rsid w:val="00334A04"/>
    <w:rsid w:val="00357703"/>
    <w:rsid w:val="00497F38"/>
    <w:rsid w:val="004B136B"/>
    <w:rsid w:val="004D0D95"/>
    <w:rsid w:val="00624D98"/>
    <w:rsid w:val="008238E5"/>
    <w:rsid w:val="008B7148"/>
    <w:rsid w:val="00A151A3"/>
    <w:rsid w:val="00A63F2F"/>
    <w:rsid w:val="00A779E0"/>
    <w:rsid w:val="00BD4870"/>
    <w:rsid w:val="00BD71A1"/>
    <w:rsid w:val="00BF4C08"/>
    <w:rsid w:val="00C803B3"/>
    <w:rsid w:val="00CF2509"/>
    <w:rsid w:val="00D552BD"/>
    <w:rsid w:val="00EE1FF9"/>
    <w:rsid w:val="00F05BA3"/>
    <w:rsid w:val="00F31B03"/>
    <w:rsid w:val="00F5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6025"/>
  <w15:chartTrackingRefBased/>
  <w15:docId w15:val="{A6769B9B-06AA-4C3C-901A-34BF437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E1FF9"/>
    <w:pPr>
      <w:spacing w:after="0" w:line="240" w:lineRule="auto"/>
    </w:pPr>
    <w:rPr>
      <w:rFonts w:ascii="Calibri" w:eastAsia="Times New Roman" w:hAnsi="Calibri" w:cs="Times New Roman"/>
      <w:lang w:eastAsia="fr-CA"/>
    </w:rPr>
  </w:style>
  <w:style w:type="character" w:customStyle="1" w:styleId="SansinterligneCar">
    <w:name w:val="Sans interligne Car"/>
    <w:link w:val="Sansinterligne"/>
    <w:uiPriority w:val="1"/>
    <w:rsid w:val="00EE1FF9"/>
    <w:rPr>
      <w:rFonts w:ascii="Calibri" w:eastAsia="Times New Roman" w:hAnsi="Calibri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Dufour</dc:creator>
  <cp:keywords/>
  <dc:description/>
  <cp:lastModifiedBy>Daniel Dufour</cp:lastModifiedBy>
  <cp:revision>2</cp:revision>
  <dcterms:created xsi:type="dcterms:W3CDTF">2021-12-22T20:29:00Z</dcterms:created>
  <dcterms:modified xsi:type="dcterms:W3CDTF">2021-12-22T20:29:00Z</dcterms:modified>
</cp:coreProperties>
</file>